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3A4E9" w14:textId="77777777" w:rsidR="004A10B7" w:rsidRDefault="004A10B7" w:rsidP="008F1435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1C0C89">
        <w:rPr>
          <w:rFonts w:ascii="Times New Roman" w:hAnsi="Times New Roman" w:cs="Times New Roman"/>
          <w:b/>
          <w:noProof/>
          <w:color w:val="0070C0"/>
          <w:sz w:val="32"/>
        </w:rPr>
        <w:drawing>
          <wp:anchor distT="0" distB="0" distL="114300" distR="114300" simplePos="0" relativeHeight="251660288" behindDoc="0" locked="0" layoutInCell="1" allowOverlap="1" wp14:anchorId="34884C6F" wp14:editId="6BE908BA">
            <wp:simplePos x="0" y="0"/>
            <wp:positionH relativeFrom="margin">
              <wp:posOffset>5690472</wp:posOffset>
            </wp:positionH>
            <wp:positionV relativeFrom="paragraph">
              <wp:posOffset>-248536</wp:posOffset>
            </wp:positionV>
            <wp:extent cx="964993" cy="964993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DC Logo Final - Clear 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79" cy="97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0C89">
        <w:rPr>
          <w:rFonts w:ascii="Times New Roman" w:hAnsi="Times New Roman" w:cs="Times New Roman"/>
          <w:b/>
          <w:noProof/>
          <w:color w:val="0070C0"/>
          <w:sz w:val="32"/>
        </w:rPr>
        <w:drawing>
          <wp:anchor distT="0" distB="0" distL="114300" distR="114300" simplePos="0" relativeHeight="251659264" behindDoc="0" locked="0" layoutInCell="1" allowOverlap="1" wp14:anchorId="6600AF92" wp14:editId="435C5260">
            <wp:simplePos x="0" y="0"/>
            <wp:positionH relativeFrom="margin">
              <wp:posOffset>-132907</wp:posOffset>
            </wp:positionH>
            <wp:positionV relativeFrom="paragraph">
              <wp:posOffset>-110313</wp:posOffset>
            </wp:positionV>
            <wp:extent cx="945714" cy="826770"/>
            <wp:effectExtent l="0" t="0" r="6985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570" cy="82926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7FA" w:rsidRPr="001C0C89">
        <w:rPr>
          <w:rFonts w:ascii="Times New Roman" w:hAnsi="Times New Roman" w:cs="Times New Roman"/>
          <w:b/>
          <w:color w:val="0070C0"/>
          <w:sz w:val="32"/>
        </w:rPr>
        <w:t>Leader Development Course</w:t>
      </w:r>
      <w:r>
        <w:rPr>
          <w:rFonts w:ascii="Times New Roman" w:hAnsi="Times New Roman" w:cs="Times New Roman"/>
          <w:b/>
          <w:color w:val="0070C0"/>
          <w:sz w:val="32"/>
        </w:rPr>
        <w:t xml:space="preserve"> </w:t>
      </w:r>
    </w:p>
    <w:p w14:paraId="3F5A7901" w14:textId="77777777" w:rsidR="00D10858" w:rsidRDefault="004A10B7" w:rsidP="008F1435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for</w:t>
      </w:r>
    </w:p>
    <w:p w14:paraId="0CE0E6AB" w14:textId="77777777" w:rsidR="007A27FA" w:rsidRPr="001C0C89" w:rsidRDefault="007A27FA" w:rsidP="008F1435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1C0C89">
        <w:rPr>
          <w:rFonts w:ascii="Times New Roman" w:hAnsi="Times New Roman" w:cs="Times New Roman"/>
          <w:b/>
          <w:color w:val="0070C0"/>
          <w:sz w:val="32"/>
        </w:rPr>
        <w:t>Squadron Command</w:t>
      </w:r>
    </w:p>
    <w:p w14:paraId="2AFDF6A7" w14:textId="77777777" w:rsidR="003B52EB" w:rsidRPr="001C0C89" w:rsidRDefault="003B52EB" w:rsidP="008F1435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color w:val="0070C0"/>
          <w:sz w:val="23"/>
          <w:szCs w:val="23"/>
        </w:rPr>
      </w:pPr>
    </w:p>
    <w:p w14:paraId="6BEC37E9" w14:textId="77777777" w:rsidR="007A27FA" w:rsidRPr="004A10B7" w:rsidRDefault="007A27FA" w:rsidP="008F1435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b/>
          <w:color w:val="0070C0"/>
          <w:sz w:val="14"/>
          <w:szCs w:val="23"/>
        </w:rPr>
      </w:pPr>
    </w:p>
    <w:p w14:paraId="6029DE47" w14:textId="77777777" w:rsidR="004A10B7" w:rsidRDefault="004A10B7" w:rsidP="004A10B7">
      <w:pPr>
        <w:spacing w:after="0" w:line="240" w:lineRule="auto"/>
        <w:ind w:left="450" w:righ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C0C89">
        <w:rPr>
          <w:rFonts w:ascii="Times New Roman" w:hAnsi="Times New Roman" w:cs="Times New Roman"/>
          <w:b/>
          <w:color w:val="0070C0"/>
          <w:sz w:val="24"/>
          <w:szCs w:val="24"/>
        </w:rPr>
        <w:t>CSAF, Gen David Goldfein:</w:t>
      </w:r>
      <w:r w:rsidRPr="001C0C89">
        <w:rPr>
          <w:rFonts w:ascii="Times New Roman" w:hAnsi="Times New Roman" w:cs="Times New Roman"/>
          <w:color w:val="0070C0"/>
          <w:sz w:val="24"/>
          <w:szCs w:val="24"/>
        </w:rPr>
        <w:t xml:space="preserve"> “The squadron is the beating heart of the United States Air Force; our most essential team.  We succeed or fail in our missions at the squadron-level because that is where we develop, train, and build Airmen.”</w:t>
      </w:r>
    </w:p>
    <w:p w14:paraId="414134B7" w14:textId="77777777" w:rsidR="004A10B7" w:rsidRPr="004A10B7" w:rsidRDefault="004A10B7" w:rsidP="00D10858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b/>
          <w:color w:val="000000" w:themeColor="text1"/>
          <w:sz w:val="20"/>
          <w:szCs w:val="24"/>
          <w:u w:val="single"/>
        </w:rPr>
      </w:pPr>
    </w:p>
    <w:p w14:paraId="7D903209" w14:textId="3FE5AD45" w:rsidR="007A7048" w:rsidRPr="00FC7F3D" w:rsidRDefault="001C0C89" w:rsidP="00D10858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F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Mission:</w:t>
      </w:r>
      <w:r w:rsidRPr="00FC7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A7048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>Inspir</w:t>
      </w:r>
      <w:r w:rsidR="00803814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A7048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00EB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8B4729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700EB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quip </w:t>
      </w:r>
      <w:r w:rsidR="007A7048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>Air</w:t>
      </w:r>
      <w:r w:rsidR="00E1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Space Professionals </w:t>
      </w:r>
      <w:r w:rsidR="007A7048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8B4729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A7048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hrive in </w:t>
      </w:r>
      <w:r w:rsidR="008B4729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F2FAD" w:rsidRPr="00FC7F3D">
        <w:rPr>
          <w:rFonts w:ascii="Times New Roman" w:hAnsi="Times New Roman" w:cs="Times New Roman"/>
          <w:color w:val="000000" w:themeColor="text1"/>
          <w:sz w:val="24"/>
          <w:szCs w:val="24"/>
        </w:rPr>
        <w:t>ommand</w:t>
      </w:r>
    </w:p>
    <w:p w14:paraId="1FDC7025" w14:textId="77777777" w:rsidR="00B76324" w:rsidRPr="004A10B7" w:rsidRDefault="00B76324" w:rsidP="00D10858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p w14:paraId="66C6EC11" w14:textId="24BF85CE" w:rsidR="00B76324" w:rsidRPr="001C0C89" w:rsidRDefault="001C0C89" w:rsidP="00D10858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B3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</w:t>
      </w:r>
      <w:r w:rsidR="00B76324" w:rsidRPr="00391B3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ision:</w:t>
      </w:r>
      <w:r w:rsidR="00B76324" w:rsidRPr="001C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814" w:rsidRPr="001C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Increase Air </w:t>
      </w:r>
      <w:r w:rsidR="00E1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Space </w:t>
      </w:r>
      <w:r w:rsidR="00803814" w:rsidRPr="001C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Force lethality by strengthening </w:t>
      </w:r>
      <w:r w:rsidR="002F2FAD" w:rsidRPr="001C0C89">
        <w:rPr>
          <w:rFonts w:ascii="Times New Roman" w:hAnsi="Times New Roman" w:cs="Times New Roman"/>
          <w:color w:val="000000" w:themeColor="text1"/>
          <w:sz w:val="24"/>
          <w:szCs w:val="24"/>
        </w:rPr>
        <w:t>squadron leadership and culture</w:t>
      </w:r>
    </w:p>
    <w:p w14:paraId="785B43F4" w14:textId="77777777" w:rsidR="00FD3E4F" w:rsidRPr="001C0C89" w:rsidRDefault="00FD3E4F" w:rsidP="004A10B7">
      <w:pPr>
        <w:spacing w:before="160" w:after="0" w:line="240" w:lineRule="auto"/>
        <w:ind w:left="446" w:righ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C0C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Increase self-awareness and emotional intelligence to provide purposeful leadership.</w:t>
      </w:r>
    </w:p>
    <w:p w14:paraId="604AEA8A" w14:textId="77777777" w:rsidR="00FD3E4F" w:rsidRPr="001C0C89" w:rsidRDefault="00FD3E4F" w:rsidP="00FD3E4F">
      <w:pPr>
        <w:spacing w:after="0" w:line="240" w:lineRule="auto"/>
        <w:ind w:left="450" w:righ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C0C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Develop interpersonal skills to foster esprit de corps.</w:t>
      </w:r>
    </w:p>
    <w:p w14:paraId="35149690" w14:textId="77777777" w:rsidR="00FD3E4F" w:rsidRPr="001C0C89" w:rsidRDefault="00FD3E4F" w:rsidP="00FC7F3D">
      <w:pPr>
        <w:spacing w:after="120" w:line="240" w:lineRule="auto"/>
        <w:ind w:left="446" w:righ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C0C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Build a unit culture conducive to achieving verifiable mission success.</w:t>
      </w:r>
    </w:p>
    <w:p w14:paraId="71E0D166" w14:textId="77777777" w:rsidR="00FD3E4F" w:rsidRPr="00576221" w:rsidRDefault="00FD3E4F" w:rsidP="00D10858">
      <w:pPr>
        <w:spacing w:before="80" w:after="80"/>
        <w:ind w:left="446" w:righ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221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guidance: </w:t>
      </w:r>
    </w:p>
    <w:p w14:paraId="58CE3402" w14:textId="77777777" w:rsidR="00FD3E4F" w:rsidRPr="00576221" w:rsidRDefault="00FD3E4F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576221">
        <w:rPr>
          <w:rFonts w:ascii="Times New Roman" w:hAnsi="Times New Roman" w:cs="Times New Roman"/>
          <w:sz w:val="24"/>
          <w:szCs w:val="24"/>
        </w:rPr>
        <w:t>AFI 1-2, Commander’s Responsibilities, May 2014</w:t>
      </w:r>
    </w:p>
    <w:p w14:paraId="79AE179A" w14:textId="77777777" w:rsidR="00FD3E4F" w:rsidRPr="00576221" w:rsidRDefault="00FD3E4F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576221">
        <w:rPr>
          <w:rFonts w:ascii="Times New Roman" w:hAnsi="Times New Roman" w:cs="Times New Roman"/>
          <w:sz w:val="24"/>
          <w:szCs w:val="24"/>
        </w:rPr>
        <w:t>Squadron Revitalization Implementation Plan, SECAF/CSAF/CMSAF, June 2018</w:t>
      </w:r>
    </w:p>
    <w:p w14:paraId="26CC57D9" w14:textId="53451088" w:rsidR="00FD3E4F" w:rsidRPr="00576221" w:rsidRDefault="00FD3E4F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576221">
        <w:rPr>
          <w:rFonts w:ascii="Times New Roman" w:hAnsi="Times New Roman" w:cs="Times New Roman"/>
          <w:sz w:val="24"/>
          <w:szCs w:val="24"/>
        </w:rPr>
        <w:t xml:space="preserve">Improving Air Force </w:t>
      </w:r>
      <w:proofErr w:type="gramStart"/>
      <w:r w:rsidRPr="00576221">
        <w:rPr>
          <w:rFonts w:ascii="Times New Roman" w:hAnsi="Times New Roman" w:cs="Times New Roman"/>
          <w:sz w:val="24"/>
          <w:szCs w:val="24"/>
        </w:rPr>
        <w:t>Squadrons,</w:t>
      </w:r>
      <w:r w:rsidR="001C66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6221">
        <w:rPr>
          <w:rFonts w:ascii="Times New Roman" w:hAnsi="Times New Roman" w:cs="Times New Roman"/>
          <w:sz w:val="24"/>
          <w:szCs w:val="24"/>
        </w:rPr>
        <w:t xml:space="preserve"> Recommendations for Vitality, Gen Davis, Jan 2018</w:t>
      </w:r>
    </w:p>
    <w:p w14:paraId="0852DEB3" w14:textId="77777777" w:rsidR="00E7728D" w:rsidRDefault="00E7728D" w:rsidP="00D10858">
      <w:pPr>
        <w:spacing w:before="80" w:after="80"/>
        <w:ind w:left="446" w:righ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0C89">
        <w:rPr>
          <w:rFonts w:ascii="Times New Roman" w:hAnsi="Times New Roman" w:cs="Times New Roman"/>
          <w:b/>
          <w:sz w:val="24"/>
          <w:szCs w:val="24"/>
          <w:u w:val="single"/>
        </w:rPr>
        <w:t>Summary of Learning Objectives:</w:t>
      </w:r>
    </w:p>
    <w:p w14:paraId="6E363BB6" w14:textId="77777777" w:rsidR="00E7728D" w:rsidRPr="001C0C89" w:rsidRDefault="00E7728D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1C0C89">
        <w:rPr>
          <w:rFonts w:ascii="Times New Roman" w:hAnsi="Times New Roman" w:cs="Times New Roman"/>
          <w:sz w:val="24"/>
          <w:szCs w:val="24"/>
        </w:rPr>
        <w:t>Understand the fundamental responsibilities of command</w:t>
      </w:r>
    </w:p>
    <w:p w14:paraId="319DA848" w14:textId="77777777" w:rsidR="00E7728D" w:rsidRPr="001C0C89" w:rsidRDefault="00E7728D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1C0C89">
        <w:rPr>
          <w:rFonts w:ascii="Times New Roman" w:hAnsi="Times New Roman" w:cs="Times New Roman"/>
          <w:sz w:val="24"/>
          <w:szCs w:val="24"/>
        </w:rPr>
        <w:t>Increase self-awareness to improve emotional intelligence and time/energy management</w:t>
      </w:r>
    </w:p>
    <w:p w14:paraId="084DB30B" w14:textId="77777777" w:rsidR="00E7728D" w:rsidRPr="001C0C89" w:rsidRDefault="00E7728D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1C0C89">
        <w:rPr>
          <w:rFonts w:ascii="Times New Roman" w:hAnsi="Times New Roman" w:cs="Times New Roman"/>
          <w:sz w:val="24"/>
          <w:szCs w:val="24"/>
        </w:rPr>
        <w:t>Improve communication, feedback, and coaching skills</w:t>
      </w:r>
    </w:p>
    <w:p w14:paraId="27DA5B27" w14:textId="77777777" w:rsidR="00E7728D" w:rsidRPr="001C0C89" w:rsidRDefault="00E7728D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1C0C89">
        <w:rPr>
          <w:rFonts w:ascii="Times New Roman" w:hAnsi="Times New Roman" w:cs="Times New Roman"/>
          <w:color w:val="000000" w:themeColor="text1"/>
          <w:sz w:val="24"/>
          <w:szCs w:val="24"/>
        </w:rPr>
        <w:t>Enhance decision making through values alignment and cognitive diversity</w:t>
      </w:r>
    </w:p>
    <w:p w14:paraId="7EE7BCCF" w14:textId="77777777" w:rsidR="00E7728D" w:rsidRPr="001C0C89" w:rsidRDefault="00E7728D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1C0C89">
        <w:rPr>
          <w:rFonts w:ascii="Times New Roman" w:hAnsi="Times New Roman" w:cs="Times New Roman"/>
          <w:sz w:val="24"/>
          <w:szCs w:val="24"/>
        </w:rPr>
        <w:t>Inspire a trusting climate to improve unit performance, resiliency, and retention</w:t>
      </w:r>
    </w:p>
    <w:p w14:paraId="1B4342A5" w14:textId="77777777" w:rsidR="00E7728D" w:rsidRPr="001C0C89" w:rsidRDefault="00E7728D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1C0C89">
        <w:rPr>
          <w:rFonts w:ascii="Times New Roman" w:hAnsi="Times New Roman" w:cs="Times New Roman"/>
          <w:sz w:val="24"/>
          <w:szCs w:val="24"/>
        </w:rPr>
        <w:t>Develop a deliberate plan to connect Airmen and families to higher purpose</w:t>
      </w:r>
    </w:p>
    <w:p w14:paraId="7E6067B7" w14:textId="77777777" w:rsidR="00E7728D" w:rsidRDefault="00E7728D" w:rsidP="00D10858">
      <w:pPr>
        <w:pStyle w:val="ListParagraph"/>
        <w:numPr>
          <w:ilvl w:val="0"/>
          <w:numId w:val="5"/>
        </w:numPr>
        <w:spacing w:after="0"/>
        <w:ind w:left="1166" w:right="360"/>
        <w:rPr>
          <w:rFonts w:ascii="Times New Roman" w:hAnsi="Times New Roman" w:cs="Times New Roman"/>
          <w:sz w:val="24"/>
          <w:szCs w:val="24"/>
        </w:rPr>
      </w:pPr>
      <w:r w:rsidRPr="001C0C89">
        <w:rPr>
          <w:rFonts w:ascii="Times New Roman" w:hAnsi="Times New Roman" w:cs="Times New Roman"/>
          <w:sz w:val="24"/>
          <w:szCs w:val="24"/>
        </w:rPr>
        <w:t>Cultivate a growth mindset that leverages calculated risk and productive mistakes</w:t>
      </w:r>
    </w:p>
    <w:p w14:paraId="5377C506" w14:textId="77777777" w:rsidR="00896F37" w:rsidRPr="00E26FD1" w:rsidRDefault="00896F37" w:rsidP="00D10858">
      <w:pPr>
        <w:spacing w:before="80" w:after="80"/>
        <w:ind w:left="446" w:righ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6FD1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details: </w:t>
      </w:r>
    </w:p>
    <w:p w14:paraId="34CE6699" w14:textId="77777777" w:rsidR="00FD3E4F" w:rsidRDefault="00FD3E4F" w:rsidP="00475955">
      <w:pPr>
        <w:spacing w:after="0" w:line="240" w:lineRule="auto"/>
        <w:ind w:left="2160" w:right="36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Leadership course focused on squadron-level human-domain competency </w:t>
      </w:r>
    </w:p>
    <w:p w14:paraId="6D42D93D" w14:textId="77777777" w:rsidR="00FD3E4F" w:rsidRPr="0077399D" w:rsidRDefault="00FD3E4F" w:rsidP="00475955">
      <w:pPr>
        <w:spacing w:after="0" w:line="240" w:lineRule="auto"/>
        <w:ind w:left="2160" w:right="36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Format: 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8-day (67 contact-hour) seminar-based, in-residence course </w:t>
      </w:r>
      <w:r w:rsidR="00E26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taught at Maxwell </w:t>
      </w:r>
    </w:p>
    <w:p w14:paraId="3894FB50" w14:textId="77777777" w:rsidR="00FD3E4F" w:rsidRPr="0077399D" w:rsidRDefault="00FD3E4F" w:rsidP="00475955">
      <w:pPr>
        <w:spacing w:after="0" w:line="240" w:lineRule="auto"/>
        <w:ind w:left="2160" w:right="36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>Cadre: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Graduated squadron commanders and civilian academic experts. Augmented by JAG School, First Sergeant Academy, Chief’s Leadership Course, Chaplain’s College and Air Force Negotiation Center instructors</w:t>
      </w:r>
    </w:p>
    <w:p w14:paraId="4679F32B" w14:textId="77777777" w:rsidR="00FD3E4F" w:rsidRPr="0077399D" w:rsidRDefault="00FD3E4F" w:rsidP="00475955">
      <w:pPr>
        <w:spacing w:after="0" w:line="240" w:lineRule="auto"/>
        <w:ind w:left="2160" w:right="36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Mentors: 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Retired general officers and current wing command teams</w:t>
      </w:r>
    </w:p>
    <w:p w14:paraId="4F72A0EC" w14:textId="77777777" w:rsidR="00FD3E4F" w:rsidRPr="0077399D" w:rsidRDefault="00FD3E4F" w:rsidP="00475955">
      <w:pPr>
        <w:spacing w:after="0" w:line="240" w:lineRule="auto"/>
        <w:ind w:left="2160" w:right="36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Eligibility: 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26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Force. 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>Officers with 9-16 years commissioned service or GS-13-equivalent civilians. Senior raters select candidates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SOS complete (officers)</w:t>
      </w:r>
    </w:p>
    <w:p w14:paraId="7B945193" w14:textId="77777777" w:rsidR="00FD3E4F" w:rsidRPr="0077399D" w:rsidRDefault="00FD3E4F" w:rsidP="00475955">
      <w:pPr>
        <w:spacing w:after="0" w:line="240" w:lineRule="auto"/>
        <w:ind w:left="2160" w:right="36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>Timing: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 </w:t>
      </w:r>
      <w:proofErr w:type="spellStart"/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 </w:t>
      </w:r>
      <w:proofErr w:type="spellStart"/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>yrs</w:t>
      </w:r>
      <w:proofErr w:type="spellEnd"/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prior to 1st comma</w:t>
      </w:r>
      <w:r w:rsidR="00E26FD1">
        <w:rPr>
          <w:rFonts w:ascii="Times New Roman" w:hAnsi="Times New Roman" w:cs="Times New Roman"/>
          <w:color w:val="000000" w:themeColor="text1"/>
          <w:sz w:val="24"/>
          <w:szCs w:val="24"/>
        </w:rPr>
        <w:t>nd – allows time for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 growth</w:t>
      </w:r>
    </w:p>
    <w:p w14:paraId="040A7E6D" w14:textId="77777777" w:rsidR="00576221" w:rsidRPr="00D10858" w:rsidRDefault="00FD3E4F" w:rsidP="00D10858">
      <w:pPr>
        <w:spacing w:after="0" w:line="240" w:lineRule="auto"/>
        <w:ind w:left="2160" w:right="36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>Throughput: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16 classes, </w:t>
      </w:r>
      <w:r w:rsidR="00E26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990 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>studen</w:t>
      </w:r>
      <w:r w:rsidR="00E26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ts per year. Quotas allocated via </w:t>
      </w:r>
      <w:r w:rsidRPr="0077399D">
        <w:rPr>
          <w:rFonts w:ascii="Times New Roman" w:hAnsi="Times New Roman" w:cs="Times New Roman"/>
          <w:color w:val="000000" w:themeColor="text1"/>
          <w:sz w:val="24"/>
          <w:szCs w:val="24"/>
        </w:rPr>
        <w:t>MAJCOM/CCMD staff</w:t>
      </w:r>
    </w:p>
    <w:p w14:paraId="21A0BF31" w14:textId="77777777" w:rsidR="00FD3E4F" w:rsidRPr="00576221" w:rsidRDefault="00FD3E4F" w:rsidP="002E6B8B">
      <w:pPr>
        <w:spacing w:before="80" w:after="120"/>
        <w:ind w:left="446" w:righ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221">
        <w:rPr>
          <w:rFonts w:ascii="Times New Roman" w:hAnsi="Times New Roman" w:cs="Times New Roman"/>
          <w:b/>
          <w:sz w:val="24"/>
          <w:szCs w:val="24"/>
          <w:u w:val="single"/>
        </w:rPr>
        <w:t>Graduate Feedback:</w:t>
      </w:r>
    </w:p>
    <w:p w14:paraId="2ED378FE" w14:textId="7DC3BCFF" w:rsidR="00FD3E4F" w:rsidRPr="00576221" w:rsidRDefault="00FD3E4F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576221">
        <w:rPr>
          <w:rFonts w:ascii="Times New Roman" w:hAnsi="Times New Roman" w:cs="Times New Roman"/>
          <w:sz w:val="24"/>
          <w:szCs w:val="24"/>
        </w:rPr>
        <w:t xml:space="preserve">98% </w:t>
      </w:r>
      <w:proofErr w:type="gramStart"/>
      <w:r w:rsidRPr="00576221">
        <w:rPr>
          <w:rFonts w:ascii="Times New Roman" w:hAnsi="Times New Roman" w:cs="Times New Roman"/>
          <w:sz w:val="24"/>
          <w:szCs w:val="24"/>
        </w:rPr>
        <w:t>4 or 5 star</w:t>
      </w:r>
      <w:proofErr w:type="gramEnd"/>
      <w:r w:rsidRPr="00576221">
        <w:rPr>
          <w:rFonts w:ascii="Times New Roman" w:hAnsi="Times New Roman" w:cs="Times New Roman"/>
          <w:sz w:val="24"/>
          <w:szCs w:val="24"/>
        </w:rPr>
        <w:t xml:space="preserve"> rating (</w:t>
      </w:r>
      <w:r w:rsidR="009D033A">
        <w:rPr>
          <w:rFonts w:ascii="Times New Roman" w:hAnsi="Times New Roman" w:cs="Times New Roman"/>
          <w:sz w:val="24"/>
          <w:szCs w:val="24"/>
        </w:rPr>
        <w:t>1,100</w:t>
      </w:r>
      <w:r w:rsidRPr="00576221">
        <w:rPr>
          <w:rFonts w:ascii="Times New Roman" w:hAnsi="Times New Roman" w:cs="Times New Roman"/>
          <w:sz w:val="24"/>
          <w:szCs w:val="24"/>
        </w:rPr>
        <w:t xml:space="preserve">+ graduates); “Life Changing!” </w:t>
      </w:r>
    </w:p>
    <w:p w14:paraId="01D578FA" w14:textId="77777777" w:rsidR="00FD3E4F" w:rsidRPr="00576221" w:rsidRDefault="00FD3E4F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sz w:val="24"/>
          <w:szCs w:val="24"/>
        </w:rPr>
      </w:pPr>
      <w:r w:rsidRPr="00576221">
        <w:rPr>
          <w:rFonts w:ascii="Times New Roman" w:hAnsi="Times New Roman" w:cs="Times New Roman"/>
          <w:sz w:val="24"/>
          <w:szCs w:val="24"/>
        </w:rPr>
        <w:t>“I leave here knowing I can confidently lead with my heart</w:t>
      </w:r>
    </w:p>
    <w:p w14:paraId="758EB3FB" w14:textId="115AE14A" w:rsidR="00576221" w:rsidRDefault="00AE0D59" w:rsidP="00E26FD1">
      <w:pPr>
        <w:pStyle w:val="ListParagraph"/>
        <w:numPr>
          <w:ilvl w:val="0"/>
          <w:numId w:val="5"/>
        </w:numPr>
        <w:ind w:righ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2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7D0FAA7" wp14:editId="372CA0FA">
            <wp:simplePos x="0" y="0"/>
            <wp:positionH relativeFrom="margin">
              <wp:posOffset>5757545</wp:posOffset>
            </wp:positionH>
            <wp:positionV relativeFrom="paragraph">
              <wp:posOffset>174956</wp:posOffset>
            </wp:positionV>
            <wp:extent cx="842839" cy="842839"/>
            <wp:effectExtent l="0" t="0" r="0" b="0"/>
            <wp:wrapNone/>
            <wp:docPr id="2" name="Picture 2" descr="C:\Users\1110668828C\AppData\Local\Microsoft\Windows\INetCache\Content.Word\IMG_QR_1570735816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10668828C\AppData\Local\Microsoft\Windows\INetCache\Content.Word\IMG_QR_157073581632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39" cy="84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E4F" w:rsidRPr="00576221">
        <w:rPr>
          <w:rFonts w:ascii="Times New Roman" w:hAnsi="Times New Roman" w:cs="Times New Roman"/>
          <w:sz w:val="24"/>
          <w:szCs w:val="24"/>
        </w:rPr>
        <w:t xml:space="preserve">“I now believe I can complete command with my family intact… I don’t know </w:t>
      </w:r>
      <w:r w:rsidR="008608E9">
        <w:rPr>
          <w:rFonts w:ascii="Times New Roman" w:hAnsi="Times New Roman" w:cs="Times New Roman"/>
          <w:sz w:val="24"/>
          <w:szCs w:val="24"/>
        </w:rPr>
        <w:br/>
      </w:r>
      <w:r w:rsidR="00FD3E4F" w:rsidRPr="00576221">
        <w:rPr>
          <w:rFonts w:ascii="Times New Roman" w:hAnsi="Times New Roman" w:cs="Times New Roman"/>
          <w:sz w:val="24"/>
          <w:szCs w:val="24"/>
        </w:rPr>
        <w:t>if that</w:t>
      </w:r>
      <w:r w:rsidR="00FD3E4F" w:rsidRPr="00D22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would have</w:t>
      </w:r>
      <w:r w:rsidR="00FD3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3E4F" w:rsidRPr="00D2242E">
        <w:rPr>
          <w:rFonts w:ascii="Times New Roman" w:hAnsi="Times New Roman" w:cs="Times New Roman"/>
          <w:color w:val="000000" w:themeColor="text1"/>
          <w:sz w:val="24"/>
          <w:szCs w:val="24"/>
        </w:rPr>
        <w:t>been the case before this course”</w:t>
      </w:r>
    </w:p>
    <w:p w14:paraId="7E9BA7FB" w14:textId="77777777" w:rsidR="00896F37" w:rsidRPr="00896F37" w:rsidRDefault="008608E9" w:rsidP="00576221">
      <w:pPr>
        <w:spacing w:before="120"/>
        <w:ind w:right="360" w:firstLine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896F37" w:rsidRPr="00AB53CD">
          <w:rPr>
            <w:rStyle w:val="Hyperlink"/>
            <w:rFonts w:ascii="Times New Roman" w:hAnsi="Times New Roman" w:cs="Times New Roman"/>
            <w:sz w:val="24"/>
            <w:szCs w:val="24"/>
          </w:rPr>
          <w:t>EakerCenter.LDCSC@us.af.mil</w:t>
        </w:r>
      </w:hyperlink>
      <w:r w:rsidR="00896F37" w:rsidRPr="00896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D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</w:t>
      </w:r>
      <w:r w:rsidR="00FC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E0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96F37" w:rsidRPr="00896F37">
        <w:rPr>
          <w:rStyle w:val="Hyperlink"/>
          <w:rFonts w:ascii="Times New Roman" w:hAnsi="Times New Roman" w:cs="Times New Roman"/>
          <w:sz w:val="24"/>
          <w:szCs w:val="24"/>
        </w:rPr>
        <w:t>Bit.ly/</w:t>
      </w:r>
      <w:proofErr w:type="spellStart"/>
      <w:r w:rsidR="00896F37" w:rsidRPr="00896F37">
        <w:rPr>
          <w:rStyle w:val="Hyperlink"/>
          <w:rFonts w:ascii="Times New Roman" w:hAnsi="Times New Roman" w:cs="Times New Roman"/>
          <w:sz w:val="24"/>
          <w:szCs w:val="24"/>
        </w:rPr>
        <w:t>leaderdevelopmentcourse</w:t>
      </w:r>
      <w:proofErr w:type="spellEnd"/>
    </w:p>
    <w:sectPr w:rsidR="00896F37" w:rsidRPr="00896F37" w:rsidSect="008608E9">
      <w:footerReference w:type="default" r:id="rId11"/>
      <w:pgSz w:w="12240" w:h="15840" w:code="1"/>
      <w:pgMar w:top="810" w:right="1080" w:bottom="1170" w:left="1080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7873F" w14:textId="77777777" w:rsidR="00523779" w:rsidRDefault="00523779" w:rsidP="003B52EB">
      <w:pPr>
        <w:spacing w:after="0" w:line="240" w:lineRule="auto"/>
      </w:pPr>
      <w:r>
        <w:separator/>
      </w:r>
    </w:p>
  </w:endnote>
  <w:endnote w:type="continuationSeparator" w:id="0">
    <w:p w14:paraId="225CE024" w14:textId="77777777" w:rsidR="00523779" w:rsidRDefault="00523779" w:rsidP="003B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30CC" w14:textId="65232555" w:rsidR="002E6B8B" w:rsidRPr="002E6B8B" w:rsidRDefault="002E6B8B" w:rsidP="002E6B8B">
    <w:pPr>
      <w:spacing w:after="0" w:line="240" w:lineRule="auto"/>
      <w:ind w:firstLine="540"/>
      <w:rPr>
        <w:rFonts w:ascii="Times New Roman" w:hAnsi="Times New Roman" w:cs="Times New Roman"/>
        <w:b/>
        <w:color w:val="0070C0"/>
        <w:sz w:val="14"/>
      </w:rPr>
    </w:pPr>
    <w:r>
      <w:rPr>
        <w:rFonts w:ascii="Times New Roman" w:hAnsi="Times New Roman" w:cs="Times New Roman"/>
        <w:b/>
        <w:color w:val="0070C0"/>
        <w:sz w:val="14"/>
      </w:rPr>
      <w:tab/>
    </w:r>
    <w:r>
      <w:rPr>
        <w:rFonts w:ascii="Times New Roman" w:hAnsi="Times New Roman" w:cs="Times New Roman"/>
        <w:b/>
        <w:color w:val="0070C0"/>
        <w:sz w:val="14"/>
      </w:rPr>
      <w:tab/>
    </w:r>
    <w:r>
      <w:rPr>
        <w:rFonts w:ascii="Times New Roman" w:hAnsi="Times New Roman" w:cs="Times New Roman"/>
        <w:b/>
        <w:color w:val="0070C0"/>
        <w:sz w:val="14"/>
      </w:rPr>
      <w:tab/>
      <w:t xml:space="preserve">         </w:t>
    </w:r>
    <w:r w:rsidR="008F1435" w:rsidRPr="001C0C89">
      <w:rPr>
        <w:rFonts w:ascii="Times New Roman" w:hAnsi="Times New Roman" w:cs="Times New Roman"/>
        <w:b/>
        <w:i/>
        <w:color w:val="0070C0"/>
        <w:sz w:val="28"/>
      </w:rPr>
      <w:t xml:space="preserve">INSPIRARE VIGENT </w:t>
    </w:r>
    <w:r w:rsidR="008F1435" w:rsidRPr="001C0C89">
      <w:rPr>
        <w:rFonts w:ascii="Times New Roman" w:hAnsi="Times New Roman" w:cs="Times New Roman"/>
        <w:b/>
        <w:color w:val="0070C0"/>
        <w:sz w:val="28"/>
      </w:rPr>
      <w:t>- Inspire to Thrive</w:t>
    </w:r>
    <w:r>
      <w:rPr>
        <w:rFonts w:ascii="Times New Roman" w:hAnsi="Times New Roman" w:cs="Times New Roman"/>
        <w:b/>
        <w:color w:val="0070C0"/>
        <w:sz w:val="28"/>
      </w:rPr>
      <w:t xml:space="preserve">   </w:t>
    </w:r>
    <w:r>
      <w:rPr>
        <w:rFonts w:ascii="Times New Roman" w:hAnsi="Times New Roman" w:cs="Times New Roman"/>
        <w:b/>
        <w:color w:val="0070C0"/>
        <w:sz w:val="28"/>
      </w:rPr>
      <w:tab/>
      <w:t xml:space="preserve">  </w:t>
    </w:r>
    <w:r>
      <w:rPr>
        <w:rFonts w:ascii="Times New Roman" w:hAnsi="Times New Roman" w:cs="Times New Roman"/>
        <w:b/>
        <w:color w:val="0070C0"/>
        <w:sz w:val="28"/>
      </w:rPr>
      <w:tab/>
    </w:r>
    <w:r w:rsidR="00C115DC">
      <w:rPr>
        <w:rFonts w:ascii="Times New Roman" w:hAnsi="Times New Roman" w:cs="Times New Roman"/>
        <w:b/>
        <w:color w:val="0070C0"/>
        <w:sz w:val="28"/>
      </w:rPr>
      <w:t xml:space="preserve">          </w:t>
    </w:r>
    <w:r w:rsidR="00C115DC">
      <w:rPr>
        <w:rFonts w:ascii="Times New Roman" w:hAnsi="Times New Roman" w:cs="Times New Roman"/>
        <w:b/>
        <w:color w:val="0070C0"/>
        <w:sz w:val="14"/>
      </w:rPr>
      <w:t>18 Apr</w:t>
    </w:r>
    <w:r>
      <w:rPr>
        <w:rFonts w:ascii="Times New Roman" w:hAnsi="Times New Roman" w:cs="Times New Roman"/>
        <w:b/>
        <w:color w:val="0070C0"/>
        <w:sz w:val="14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5529" w14:textId="77777777" w:rsidR="00523779" w:rsidRDefault="00523779" w:rsidP="003B52EB">
      <w:pPr>
        <w:spacing w:after="0" w:line="240" w:lineRule="auto"/>
      </w:pPr>
      <w:r>
        <w:separator/>
      </w:r>
    </w:p>
  </w:footnote>
  <w:footnote w:type="continuationSeparator" w:id="0">
    <w:p w14:paraId="0AE6F8B2" w14:textId="77777777" w:rsidR="00523779" w:rsidRDefault="00523779" w:rsidP="003B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7334"/>
    <w:multiLevelType w:val="hybridMultilevel"/>
    <w:tmpl w:val="EAC2B2B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23914EA"/>
    <w:multiLevelType w:val="hybridMultilevel"/>
    <w:tmpl w:val="F1F6247A"/>
    <w:lvl w:ilvl="0" w:tplc="576C4EAC">
      <w:start w:val="334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29B7C81"/>
    <w:multiLevelType w:val="hybridMultilevel"/>
    <w:tmpl w:val="44BAF440"/>
    <w:lvl w:ilvl="0" w:tplc="576C4EAC">
      <w:start w:val="334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3035940"/>
    <w:multiLevelType w:val="hybridMultilevel"/>
    <w:tmpl w:val="4F2A4C2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7063813"/>
    <w:multiLevelType w:val="hybridMultilevel"/>
    <w:tmpl w:val="FBA2304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ADF3553"/>
    <w:multiLevelType w:val="hybridMultilevel"/>
    <w:tmpl w:val="E78A34D8"/>
    <w:lvl w:ilvl="0" w:tplc="3990AE14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FA"/>
    <w:rsid w:val="00004859"/>
    <w:rsid w:val="000242CF"/>
    <w:rsid w:val="001802FF"/>
    <w:rsid w:val="001A3BEF"/>
    <w:rsid w:val="001C0C89"/>
    <w:rsid w:val="001C66F3"/>
    <w:rsid w:val="00212431"/>
    <w:rsid w:val="0027754C"/>
    <w:rsid w:val="002B37DF"/>
    <w:rsid w:val="002E6B8B"/>
    <w:rsid w:val="002F2FAD"/>
    <w:rsid w:val="003361F5"/>
    <w:rsid w:val="00391199"/>
    <w:rsid w:val="00391B3F"/>
    <w:rsid w:val="003A3C3F"/>
    <w:rsid w:val="003B52EB"/>
    <w:rsid w:val="00457B76"/>
    <w:rsid w:val="00475955"/>
    <w:rsid w:val="004A10B7"/>
    <w:rsid w:val="004F36D9"/>
    <w:rsid w:val="004F43B1"/>
    <w:rsid w:val="00517E1C"/>
    <w:rsid w:val="00523779"/>
    <w:rsid w:val="00562FFD"/>
    <w:rsid w:val="00576221"/>
    <w:rsid w:val="005F34EB"/>
    <w:rsid w:val="006E527C"/>
    <w:rsid w:val="00734F51"/>
    <w:rsid w:val="007518A3"/>
    <w:rsid w:val="00765402"/>
    <w:rsid w:val="0077399D"/>
    <w:rsid w:val="00790800"/>
    <w:rsid w:val="007A27FA"/>
    <w:rsid w:val="007A7048"/>
    <w:rsid w:val="007E575A"/>
    <w:rsid w:val="00801A1A"/>
    <w:rsid w:val="00803814"/>
    <w:rsid w:val="0083097E"/>
    <w:rsid w:val="0084770B"/>
    <w:rsid w:val="008608E9"/>
    <w:rsid w:val="00877A97"/>
    <w:rsid w:val="00896F37"/>
    <w:rsid w:val="008B4729"/>
    <w:rsid w:val="008F1435"/>
    <w:rsid w:val="00936CE4"/>
    <w:rsid w:val="009700EB"/>
    <w:rsid w:val="00982249"/>
    <w:rsid w:val="009C6A69"/>
    <w:rsid w:val="009D033A"/>
    <w:rsid w:val="00A03D80"/>
    <w:rsid w:val="00AA36AD"/>
    <w:rsid w:val="00AC2627"/>
    <w:rsid w:val="00AC59DC"/>
    <w:rsid w:val="00AE0D59"/>
    <w:rsid w:val="00AE615C"/>
    <w:rsid w:val="00B105AC"/>
    <w:rsid w:val="00B76324"/>
    <w:rsid w:val="00B912D8"/>
    <w:rsid w:val="00BD1740"/>
    <w:rsid w:val="00BD234A"/>
    <w:rsid w:val="00BF5E62"/>
    <w:rsid w:val="00C115DC"/>
    <w:rsid w:val="00C9345F"/>
    <w:rsid w:val="00CA7B7F"/>
    <w:rsid w:val="00CC42AE"/>
    <w:rsid w:val="00CF73D2"/>
    <w:rsid w:val="00D10858"/>
    <w:rsid w:val="00D2242E"/>
    <w:rsid w:val="00E128C6"/>
    <w:rsid w:val="00E26FD1"/>
    <w:rsid w:val="00E6161A"/>
    <w:rsid w:val="00E6691A"/>
    <w:rsid w:val="00E7728D"/>
    <w:rsid w:val="00E87282"/>
    <w:rsid w:val="00F54324"/>
    <w:rsid w:val="00FA3EF7"/>
    <w:rsid w:val="00FC7F3D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FE71FC"/>
  <w15:chartTrackingRefBased/>
  <w15:docId w15:val="{CC9F4983-A2EC-40DA-B2AA-44F197C6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EB"/>
  </w:style>
  <w:style w:type="paragraph" w:styleId="Footer">
    <w:name w:val="footer"/>
    <w:basedOn w:val="Normal"/>
    <w:link w:val="FooterChar"/>
    <w:uiPriority w:val="99"/>
    <w:unhideWhenUsed/>
    <w:rsid w:val="003B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EB"/>
  </w:style>
  <w:style w:type="paragraph" w:styleId="ListParagraph">
    <w:name w:val="List Paragraph"/>
    <w:basedOn w:val="Normal"/>
    <w:uiPriority w:val="34"/>
    <w:qFormat/>
    <w:rsid w:val="00830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akerCenter.LDCSC@us.af.m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CROWLEY, RYAN A Lt Col USAF AETC EAKER CENTER/LDSC</dc:creator>
  <cp:keywords/>
  <dc:description/>
  <cp:lastModifiedBy>Justin Longmire</cp:lastModifiedBy>
  <cp:revision>6</cp:revision>
  <cp:lastPrinted>2020-02-21T15:10:00Z</cp:lastPrinted>
  <dcterms:created xsi:type="dcterms:W3CDTF">2020-04-19T02:11:00Z</dcterms:created>
  <dcterms:modified xsi:type="dcterms:W3CDTF">2020-04-19T02:14:00Z</dcterms:modified>
</cp:coreProperties>
</file>